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广体</w:t>
      </w:r>
      <w:r>
        <w:rPr>
          <w:rFonts w:hint="eastAsia" w:ascii="仿宋_GB2312" w:hAnsi="仿宋_GB2312" w:eastAsia="仿宋_GB2312" w:cs="仿宋_GB2312"/>
          <w:b w:val="0"/>
          <w:bCs/>
          <w:sz w:val="32"/>
          <w:szCs w:val="32"/>
          <w:lang w:val="en-US" w:eastAsia="zh-CN"/>
        </w:rPr>
        <w:t xml:space="preserve">[2019]   号 </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关于印发《广州体育学院2019级新生军训工作实施方案》的通知</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各部门、教学教辅单位：</w:t>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根据学训[2019]36号文件《关于严密组织开展学生军事训练工作的通知》要求和学校年度工作安排，结合学校实际，制定《广州体育学院2019级新生军训工作实施方案》，现印发你们，请遵照执行。</w:t>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4806" w:firstLineChars="1502"/>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广州体育学院</w:t>
      </w:r>
    </w:p>
    <w:p>
      <w:pPr>
        <w:keepNext w:val="0"/>
        <w:keepLines w:val="0"/>
        <w:pageBreakBefore w:val="0"/>
        <w:widowControl w:val="0"/>
        <w:kinsoku/>
        <w:wordWrap/>
        <w:overflowPunct/>
        <w:topLinePunct w:val="0"/>
        <w:autoSpaceDE/>
        <w:autoSpaceDN/>
        <w:bidi w:val="0"/>
        <w:adjustRightInd/>
        <w:snapToGrid/>
        <w:spacing w:line="720" w:lineRule="exact"/>
        <w:ind w:firstLine="4486" w:firstLineChars="1402"/>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2019年9月25日</w:t>
      </w:r>
    </w:p>
    <w:p>
      <w:pPr>
        <w:keepNext w:val="0"/>
        <w:keepLines w:val="0"/>
        <w:pageBreakBefore w:val="0"/>
        <w:widowControl w:val="0"/>
        <w:kinsoku/>
        <w:wordWrap/>
        <w:overflowPunct/>
        <w:topLinePunct w:val="0"/>
        <w:autoSpaceDE/>
        <w:autoSpaceDN/>
        <w:bidi w:val="0"/>
        <w:adjustRightInd/>
        <w:snapToGrid/>
        <w:spacing w:line="720" w:lineRule="exact"/>
        <w:ind w:firstLine="4486" w:firstLineChars="1402"/>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广州体育学院201</w:t>
      </w:r>
      <w:r>
        <w:rPr>
          <w:rFonts w:hint="eastAsia" w:ascii="方正小标宋简体" w:hAnsi="方正小标宋简体" w:eastAsia="方正小标宋简体" w:cs="方正小标宋简体"/>
          <w:b w:val="0"/>
          <w:bCs/>
          <w:sz w:val="44"/>
          <w:szCs w:val="44"/>
          <w:lang w:val="en-US" w:eastAsia="zh-CN"/>
        </w:rPr>
        <w:t>9</w:t>
      </w:r>
      <w:r>
        <w:rPr>
          <w:rFonts w:hint="eastAsia" w:ascii="方正小标宋简体" w:hAnsi="方正小标宋简体" w:eastAsia="方正小标宋简体" w:cs="方正小标宋简体"/>
          <w:b w:val="0"/>
          <w:bCs/>
          <w:sz w:val="44"/>
          <w:szCs w:val="44"/>
        </w:rPr>
        <w:t>级新生军训工作实施方案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按照教育部、中央军委联合参谋部、中央军委整治工作部、中央军委国防动员部联合发出的通知要求</w:t>
      </w:r>
      <w:r>
        <w:rPr>
          <w:rFonts w:hint="eastAsia" w:ascii="仿宋_GB2312" w:hAnsi="仿宋_GB2312" w:eastAsia="仿宋_GB2312" w:cs="仿宋_GB2312"/>
          <w:sz w:val="32"/>
          <w:szCs w:val="32"/>
        </w:rPr>
        <w:t>、《学生军事训练工作规定》（国办发﹝2007﹞7号）、《教育部等部门关于进一步加强高校实践育人工作的若干意见》（教思政﹝2012﹞1号）、广东省教育厅</w:t>
      </w:r>
      <w:r>
        <w:rPr>
          <w:rFonts w:hint="eastAsia" w:ascii="仿宋_GB2312" w:hAnsi="仿宋_GB2312" w:eastAsia="仿宋_GB2312" w:cs="仿宋_GB2312"/>
          <w:sz w:val="32"/>
          <w:szCs w:val="32"/>
          <w:lang w:eastAsia="zh-CN"/>
        </w:rPr>
        <w:t>广东省军区学生军训工作办公室下发的《关于严密组织开展学生军事训练工作的通知》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学训</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号）、《关于开展“消防知识进军训”活动的通知》（广公消﹝2017﹞53号）等相关文件精神，结合我校学生军训工作实际，制定201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级新生军训实施方案。</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军训工作实施的指导思想和目的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以马克思列宁主义、毛泽东思想、邓小平理论、“三个代表”重要思想、科学发展观、习近平新时代中国特色社会主义思想为指导，贯彻落实十九大精神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紧密围绕学校人才培养目标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军事训练，使广大学生进一步掌握基本军事技能，军事理论和军事基本知识，提高学生的思想政治觉悟，激发爱国热情，增强国防观念和国家安全意识，加强组织性、纪律性，弘扬爱国主义、集体主义和革命英雄主义精神，为中国人民解放军培养后备兵员和预备役军官，为国家培养社会主义事业的合格建设者和可靠接班人，为学校德育教育、创建优良学风、校风奠定基础。</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组织机构及职责</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军训工作领导小组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40" w:right="1701" w:bottom="1440" w:left="1701" w:header="992"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学校成立军训工作领导小组，全面负责军训工作的组织领导和重要事项的决策。</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李裕和</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副组长：郭海岩、甘少雄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员：张育方、</w:t>
      </w:r>
      <w:r>
        <w:rPr>
          <w:rFonts w:hint="eastAsia" w:ascii="仿宋_GB2312" w:hAnsi="仿宋_GB2312" w:eastAsia="仿宋_GB2312" w:cs="仿宋_GB2312"/>
          <w:sz w:val="32"/>
          <w:szCs w:val="32"/>
          <w:lang w:eastAsia="zh-CN"/>
        </w:rPr>
        <w:t>武学军、</w:t>
      </w:r>
      <w:r>
        <w:rPr>
          <w:rFonts w:hint="eastAsia" w:ascii="仿宋_GB2312" w:hAnsi="仿宋_GB2312" w:eastAsia="仿宋_GB2312" w:cs="仿宋_GB2312"/>
          <w:sz w:val="32"/>
          <w:szCs w:val="32"/>
        </w:rPr>
        <w:t>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虔、蓝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浪、廖雄忠</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吴雪峰、吴东昇、谢永汉、钟新来、陈庆勇、管森霖</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陈明基、林昭雄、朱俊平、钟卫健、夏卫智</w:t>
      </w:r>
      <w:r>
        <w:rPr>
          <w:rFonts w:hint="eastAsia" w:ascii="仿宋_GB2312" w:hAnsi="仿宋_GB2312" w:eastAsia="仿宋_GB2312" w:cs="仿宋_GB2312"/>
          <w:sz w:val="32"/>
          <w:szCs w:val="32"/>
          <w:lang w:eastAsia="zh-CN"/>
        </w:rPr>
        <w:t>、黄克俭、</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罗红霞、</w:t>
      </w:r>
      <w:r>
        <w:rPr>
          <w:rFonts w:hint="eastAsia" w:ascii="仿宋_GB2312" w:hAnsi="仿宋_GB2312" w:eastAsia="仿宋_GB2312" w:cs="仿宋_GB2312"/>
          <w:sz w:val="32"/>
          <w:szCs w:val="32"/>
          <w:lang w:eastAsia="zh-CN"/>
        </w:rPr>
        <w:t>林杰雄、</w:t>
      </w:r>
      <w:bookmarkStart w:id="1" w:name="_GoBack"/>
      <w:bookmarkEnd w:id="1"/>
      <w:r>
        <w:rPr>
          <w:rFonts w:hint="eastAsia" w:ascii="仿宋_GB2312" w:hAnsi="仿宋_GB2312" w:eastAsia="仿宋_GB2312" w:cs="仿宋_GB2312"/>
          <w:sz w:val="32"/>
          <w:szCs w:val="32"/>
        </w:rPr>
        <w:t>陈秋明、肖美瑶</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军训工作领导小组下设军训办公室，办公室设在武装部。</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办公室主任：甘少雄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成员：林勇、潘正朕、廖远胜、许丹、李文新、孟惠英</w:t>
      </w:r>
      <w:r>
        <w:rPr>
          <w:rFonts w:hint="eastAsia" w:ascii="仿宋_GB2312" w:hAnsi="仿宋_GB2312" w:eastAsia="仿宋_GB2312" w:cs="仿宋_GB2312"/>
          <w:sz w:val="32"/>
          <w:szCs w:val="32"/>
          <w:lang w:eastAsia="zh-CN"/>
        </w:rPr>
        <w:t>、贾新友</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军训办公室按照军训领导小组的要求，主要负责军训各项工作的组织、安排、协调以及后勤服务、医疗保障、安全防护、宣传等。</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军训团</w:t>
      </w:r>
    </w:p>
    <w:p>
      <w:pPr>
        <w:keepNext w:val="0"/>
        <w:keepLines w:val="0"/>
        <w:pageBreakBefore w:val="0"/>
        <w:widowControl w:val="0"/>
        <w:kinsoku/>
        <w:wordWrap/>
        <w:overflowPunct/>
        <w:topLinePunct w:val="0"/>
        <w:autoSpaceDE/>
        <w:autoSpaceDN/>
        <w:bidi w:val="0"/>
        <w:adjustRightInd/>
        <w:snapToGrid/>
        <w:spacing w:line="520" w:lineRule="exact"/>
        <w:ind w:left="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政委：甘少雄</w:t>
      </w:r>
    </w:p>
    <w:p>
      <w:pPr>
        <w:keepNext w:val="0"/>
        <w:keepLines w:val="0"/>
        <w:pageBreakBefore w:val="0"/>
        <w:widowControl w:val="0"/>
        <w:kinsoku/>
        <w:wordWrap/>
        <w:overflowPunct/>
        <w:topLinePunct w:val="0"/>
        <w:autoSpaceDE/>
        <w:autoSpaceDN/>
        <w:bidi w:val="0"/>
        <w:adjustRightInd/>
        <w:snapToGrid/>
        <w:spacing w:line="520" w:lineRule="exact"/>
        <w:ind w:left="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团长：承训教官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级新生编成一个军训团，团直辖8个连，</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个排，共</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人。军训团军事技能训练干部（团长、连长、排长）由</w:t>
      </w:r>
      <w:r>
        <w:rPr>
          <w:rFonts w:hint="eastAsia" w:ascii="仿宋_GB2312" w:hAnsi="仿宋_GB2312" w:eastAsia="仿宋_GB2312" w:cs="仿宋_GB2312"/>
          <w:sz w:val="32"/>
          <w:szCs w:val="32"/>
          <w:lang w:eastAsia="zh-CN"/>
        </w:rPr>
        <w:t>天河区武装部</w:t>
      </w:r>
      <w:r>
        <w:rPr>
          <w:rFonts w:hint="eastAsia" w:ascii="仿宋_GB2312" w:hAnsi="仿宋_GB2312" w:eastAsia="仿宋_GB2312" w:cs="仿宋_GB2312"/>
          <w:sz w:val="32"/>
          <w:szCs w:val="32"/>
        </w:rPr>
        <w:t>官兵担任，主要组织实施军事技能训练等各项工作。连指导员由我校二级学院新生辅导员担任，主要做好思想政治工作，协助教官组织落实军训教学计划（附件1）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1、军事教官主要职责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按照我校201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级军训工作的总体部署，结合当前大学生军训工作的新要求，制定科学可行的训练计划，落实开展教学训练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会操的工作。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组织开展队列、反恐、消防、急救、军体拳等科目训练。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负责学生内务整理、军容风纪、文体活动等各项工作的开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（3）科学施训，注重对学生开展思想政治教育，把握训练强度，严格纪律，保障训练安全。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负责学生集合、考勤、成绩评定、评优等工作。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完成军事教学训练及军训团交办的其他各项任务。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2、军训年级辅导员职责（连队指导员）</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（1）做好学生的军训动员工作，提高学生对军训的认识和主动参训的积极性。</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（2）协助承训教官做好军事训练和学生管理。</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（3）及时了解掌握学生思想动态，深入开展学生思想教育及安全保障工作，发现问题及时处置，及时上报。</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协同</w:t>
      </w:r>
      <w:r>
        <w:rPr>
          <w:rFonts w:hint="eastAsia" w:ascii="仿宋_GB2312" w:hAnsi="仿宋_GB2312" w:eastAsia="仿宋_GB2312" w:cs="仿宋_GB2312"/>
          <w:sz w:val="32"/>
          <w:szCs w:val="32"/>
        </w:rPr>
        <w:t>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共同做好军训期间学生考勤工作。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（5）指导员跟随连队按时集合，全程参与连队各项训练工作。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（6）加强学生与教官之间的协调，积极与教官沟通交流、配合，确保训练任务圆满完成。</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（7）完成军训团交办的其它任务。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三、军训时间、内容和地点</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（一）军训时间：201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日，每天训练10课时（附件2）</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（二）军训内容：国防教育、队列训练、军体拳、消防及反恐演习、内务整理、急救常识等。</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（三）军训地点：学校西田径场、综合训练馆、文化广场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四、军训奖励和考核</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采用集中检查与抽查，集中评定与日常评定相结合的办法，依据平时的队列训练，政治思想工作和内务卫生情况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评选军训先进连、内务卫生先进连、军训优秀学员。</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1、先进连队</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评选对象：201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级军训连各连队</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评选名额：</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个以内</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评选办法：由军训办公室根据各连队在军训期间各项军训活动内容及各考评项目的成绩等情况按照先进连队考评标准（附件3）进行综合评选并报军训领导小组。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奖励：颁发锦旗</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2、内务卫生先进连队</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评选对象：201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级新生宿舍</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评选名额：一等奖1个，二等奖2个，三等奖5个</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评选办法：</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按照内务先进连考评标准（附件4）进行评选。</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奖励：颁发奖金</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3、军训优秀学员</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评选对象：201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级参训新生</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评选名额：参训新生的1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评选办法：由各连指导员和排长结合学员军事训练期间综合表现，按照军训优秀学员考评标准（附件5）组织评选并报军训领导小组。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奖励：颁发荣誉证书</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5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考核是对学生参训时效的总验收。单兵考核成绩为</w:t>
      </w:r>
      <w:r>
        <w:rPr>
          <w:rFonts w:hint="eastAsia" w:ascii="仿宋_GB2312" w:hAnsi="仿宋_GB2312" w:eastAsia="仿宋_GB2312" w:cs="仿宋_GB2312"/>
          <w:sz w:val="32"/>
          <w:szCs w:val="32"/>
          <w:lang w:eastAsia="zh-CN"/>
        </w:rPr>
        <w:t>满分为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其中队列考核70分，平时表现30分。参训时间不足三分之二者，取消参加考核资格。</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五、学校相关部门职责</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（一）学院办公室</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1、负责军训相关文件发文工作。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2、协调组织安排工作，军训动员大会、总结大会和校领导视察、指导军训教学训练。</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（二）武装部、保卫处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1、负责起草201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级学生军训实施方案。</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2、负责接送教官，安排教官食宿及时了解教官对军训工作、生活等方面意见；组织协调各部门实施军训工作，确保圆满完成军训任务。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3、组织检查军训期间各连新生参训率及课外活动开展情况。</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4、负责制定并实施“消防知识进军训”活动方案，开展消防安全知识讲座、紧急疏散逃生演练等。</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5、协助学校红十字会做好急救知识讲座。</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6、负责军训动员大会，总结表彰大会组织工作。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7、完成军训领导小组交办的其他各项任务。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（三）教务处</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1、负责军训场地的协调和安排。</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2、负责军事训练成绩的录入。</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（四）学生处、团委、宣传部</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1、负责军训期间学生的思想政治教育和军训宣传工作。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2、负责军训期间内务卫生评比。</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3、协助完成军训动员大会、军训总结表彰大会、“消防知识进军训”、 “急救知识进军训”等活动的组织和红十字会宣传工作。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（五）后勤管理处、场馆中心、宿管中心</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1、负责安排教官住宿、用餐安排。</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2、确保军训场地夜间照明。</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3、负责制定并实施“急救知识进军训”活动方案。</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4、负责军训期间医疗救护工作。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（六）招投标中心</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负责军训承训单位、军训</w:t>
      </w:r>
      <w:r>
        <w:rPr>
          <w:rFonts w:hint="eastAsia" w:ascii="仿宋_GB2312" w:hAnsi="仿宋_GB2312" w:eastAsia="仿宋_GB2312" w:cs="仿宋_GB2312"/>
          <w:sz w:val="32"/>
          <w:szCs w:val="32"/>
          <w:lang w:eastAsia="zh-CN"/>
        </w:rPr>
        <w:t>服装</w:t>
      </w:r>
      <w:r>
        <w:rPr>
          <w:rFonts w:hint="eastAsia" w:ascii="仿宋_GB2312" w:hAnsi="仿宋_GB2312" w:eastAsia="仿宋_GB2312" w:cs="仿宋_GB2312"/>
          <w:sz w:val="32"/>
          <w:szCs w:val="32"/>
        </w:rPr>
        <w:t>以及相关用品招投标工作。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（七）各二级学院</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1、根据编制序列和各连确定的排数，负责编制好新生花名册一式两份，一份留各学院（连），一份送交军训办公室。</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2、负责做好本连队的军训动员和日常管理，带训辅导员全程跟训，不得无故缺岗，配合教官工作，为学生解决具体实际问题。</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3、负责本院（连队）伤病学生的日常管理。</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4、做好本院军训宣传及各项评优推优工作。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5、完成军训团交办的其他任务。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六、军训工作要求</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（一）全体人员必须提高认识，严格遵守</w:t>
      </w:r>
      <w:r>
        <w:rPr>
          <w:rFonts w:hint="eastAsia" w:ascii="仿宋_GB2312" w:hAnsi="仿宋_GB2312" w:eastAsia="仿宋_GB2312" w:cs="仿宋_GB2312"/>
          <w:sz w:val="32"/>
          <w:szCs w:val="32"/>
          <w:lang w:eastAsia="zh-CN"/>
        </w:rPr>
        <w:t>军训组织</w:t>
      </w:r>
      <w:r>
        <w:rPr>
          <w:rFonts w:hint="eastAsia" w:ascii="仿宋_GB2312" w:hAnsi="仿宋_GB2312" w:eastAsia="仿宋_GB2312" w:cs="仿宋_GB2312"/>
          <w:sz w:val="32"/>
          <w:szCs w:val="32"/>
        </w:rPr>
        <w:t>过程中的</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要求，努力争取最佳军训成果。</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（二）参训干部、辅导员在军训期间，必须坚守工作岗位，严密组织，严格管理，科学训练。</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（三）服从命令，听从指挥，提高警惕，严防安全事故发生。</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（四）学生要尊重教官，积极参训，以军人的标准严格要求自己，服从命令，听从指挥。</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（五）学生不得无故缺训。确因特殊情况请假，必须按程序履行相关审批手续，并及时告知教官。严禁未经请假私自外出（附件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（六）继承和发扬部队的优良传统和作风，严格遵守学校各项规章制度。礼让谦和，文明礼貌。</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（七）学生要积极参加校内外各项集体活动，树立集体观念，做文明学生，争文明寝室，建文明班级，创文明校园。以饱满的政治热情，积极的学习态度投身到军事训练中去。</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（八）教官必须严格遵守军训团管理制度，要严于律已，精神饱满，举止端正，树立军人的良好形象。</w:t>
      </w:r>
    </w:p>
    <w:p>
      <w:pPr>
        <w:keepNext w:val="0"/>
        <w:keepLines w:val="0"/>
        <w:pageBreakBefore w:val="0"/>
        <w:widowControl w:val="0"/>
        <w:kinsoku/>
        <w:wordWrap/>
        <w:overflowPunct/>
        <w:topLinePunct w:val="0"/>
        <w:autoSpaceDE/>
        <w:autoSpaceDN/>
        <w:bidi w:val="0"/>
        <w:adjustRightInd/>
        <w:snapToGrid/>
        <w:spacing w:line="52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各学院要认真做好参训学生的思想政治工作，把对学生的高标准、严要求与耐心的说服教育、深入细致的思想工作有机结合起来。做好军训宣传报道工作，及时把军训中的好人好事、收获体会反映出来。认真组织开展各项文体活动，丰富学生军训生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附件1：军训连、排编制表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附件2：广州体育学院201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级新生军训计划表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附件3：先进连队考核标准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附件4：内务卫生先进连考核标准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附件5：军训优秀学员考评标准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附件6：</w:t>
      </w:r>
      <w:r>
        <w:rPr>
          <w:rFonts w:hint="eastAsia" w:ascii="仿宋_GB2312" w:hAnsi="仿宋_GB2312" w:eastAsia="仿宋_GB2312" w:cs="仿宋_GB2312"/>
          <w:sz w:val="32"/>
          <w:szCs w:val="32"/>
          <w:lang w:eastAsia="zh-CN"/>
        </w:rPr>
        <w:t>军训考核成绩统计表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附件7：军训请假销假制度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军训作息时间表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lang w:val="en-US" w:eastAsia="zh-CN"/>
        </w:rPr>
        <w:sectPr>
          <w:footerReference r:id="rId5" w:type="default"/>
          <w:pgSz w:w="11906" w:h="16838"/>
          <w:pgMar w:top="1440" w:right="1701" w:bottom="1440" w:left="1701" w:header="992"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0" w:name="附件一"/>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10"/>
          <w:szCs w:val="10"/>
        </w:rPr>
      </w:pPr>
      <w:r>
        <w:rPr>
          <w:rFonts w:hint="eastAsia" w:ascii="方正小标宋简体" w:hAnsi="方正小标宋简体" w:eastAsia="方正小标宋简体" w:cs="方正小标宋简体"/>
          <w:b/>
          <w:sz w:val="44"/>
          <w:szCs w:val="44"/>
        </w:rPr>
        <w:t>201</w:t>
      </w:r>
      <w:r>
        <w:rPr>
          <w:rFonts w:hint="eastAsia" w:ascii="方正小标宋简体" w:hAnsi="方正小标宋简体" w:eastAsia="方正小标宋简体" w:cs="方正小标宋简体"/>
          <w:b/>
          <w:sz w:val="44"/>
          <w:szCs w:val="44"/>
          <w:lang w:val="en-US" w:eastAsia="zh-CN"/>
        </w:rPr>
        <w:t>9</w:t>
      </w:r>
      <w:r>
        <w:rPr>
          <w:rFonts w:hint="eastAsia" w:ascii="方正小标宋简体" w:hAnsi="方正小标宋简体" w:eastAsia="方正小标宋简体" w:cs="方正小标宋简体"/>
          <w:b/>
          <w:sz w:val="44"/>
          <w:szCs w:val="44"/>
        </w:rPr>
        <w:t>级军事训练连排编制表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10"/>
          <w:szCs w:val="10"/>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714"/>
        <w:gridCol w:w="157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连队</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人员构成</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连、排长</w:t>
            </w:r>
          </w:p>
        </w:tc>
        <w:tc>
          <w:tcPr>
            <w:tcW w:w="1882"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1排至7排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体育教育学院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386</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梁展滔</w:t>
            </w:r>
            <w:r>
              <w:rPr>
                <w:rFonts w:hint="eastAsia" w:ascii="仿宋_GB2312" w:hAnsi="仿宋_GB2312" w:eastAsia="仿宋_GB2312" w:cs="仿宋_GB2312"/>
                <w:sz w:val="28"/>
                <w:szCs w:val="28"/>
                <w:lang w:val="en-US" w:eastAsia="zh-CN"/>
              </w:rPr>
              <w:t>13925090980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8排至1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运动训练学院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戴斌</w:t>
            </w:r>
            <w:r>
              <w:rPr>
                <w:rFonts w:hint="eastAsia" w:ascii="仿宋_GB2312" w:hAnsi="仿宋_GB2312" w:eastAsia="仿宋_GB2312" w:cs="仿宋_GB2312"/>
                <w:sz w:val="28"/>
                <w:szCs w:val="28"/>
                <w:lang w:val="en-US" w:eastAsia="zh-CN"/>
              </w:rPr>
              <w:t>13929521305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排至1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休闲体育与管理学院（</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严宝鑫</w:t>
            </w:r>
            <w:r>
              <w:rPr>
                <w:rFonts w:hint="eastAsia" w:ascii="仿宋_GB2312" w:hAnsi="仿宋_GB2312" w:eastAsia="仿宋_GB2312" w:cs="仿宋_GB2312"/>
                <w:sz w:val="28"/>
                <w:szCs w:val="28"/>
                <w:lang w:val="en-US" w:eastAsia="zh-CN"/>
              </w:rPr>
              <w:t>13570487587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排至</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体育传媒学院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164</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林俏</w:t>
            </w:r>
            <w:r>
              <w:rPr>
                <w:rFonts w:hint="eastAsia" w:ascii="仿宋_GB2312" w:hAnsi="仿宋_GB2312" w:eastAsia="仿宋_GB2312" w:cs="仿宋_GB2312"/>
                <w:sz w:val="28"/>
                <w:szCs w:val="28"/>
                <w:lang w:val="en-US" w:eastAsia="zh-CN"/>
              </w:rPr>
              <w:t>13580434268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排至2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武术学院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许汝松</w:t>
            </w:r>
            <w:r>
              <w:rPr>
                <w:rFonts w:hint="eastAsia" w:ascii="仿宋_GB2312" w:hAnsi="仿宋_GB2312" w:eastAsia="仿宋_GB2312" w:cs="仿宋_GB2312"/>
                <w:sz w:val="28"/>
                <w:szCs w:val="28"/>
                <w:lang w:val="en-US" w:eastAsia="zh-CN"/>
              </w:rPr>
              <w:t>13794438803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排至2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运动与健康学院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田峥</w:t>
            </w:r>
            <w:r>
              <w:rPr>
                <w:rFonts w:hint="eastAsia" w:ascii="仿宋_GB2312" w:hAnsi="仿宋_GB2312" w:eastAsia="仿宋_GB2312" w:cs="仿宋_GB2312"/>
                <w:sz w:val="28"/>
                <w:szCs w:val="28"/>
                <w:lang w:val="en-US" w:eastAsia="zh-CN"/>
              </w:rPr>
              <w:t>17815973262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排至2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体育艺术学院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余雪香</w:t>
            </w:r>
            <w:r>
              <w:rPr>
                <w:rFonts w:hint="eastAsia" w:ascii="仿宋_GB2312" w:hAnsi="仿宋_GB2312" w:eastAsia="仿宋_GB2312" w:cs="仿宋_GB2312"/>
                <w:sz w:val="28"/>
                <w:szCs w:val="28"/>
                <w:lang w:val="en-US" w:eastAsia="zh-CN"/>
              </w:rPr>
              <w:t>13929586802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排至3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排</w:t>
            </w:r>
          </w:p>
        </w:tc>
        <w:tc>
          <w:tcPr>
            <w:tcW w:w="2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足球学院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人）</w:t>
            </w:r>
          </w:p>
        </w:tc>
        <w:tc>
          <w:tcPr>
            <w:tcW w:w="157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2名教官</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揭建国</w:t>
            </w:r>
            <w:r>
              <w:rPr>
                <w:rFonts w:hint="eastAsia" w:ascii="仿宋_GB2312" w:hAnsi="仿宋_GB2312" w:eastAsia="仿宋_GB2312" w:cs="仿宋_GB2312"/>
                <w:sz w:val="28"/>
                <w:szCs w:val="28"/>
                <w:lang w:val="en-US" w:eastAsia="zh-CN"/>
              </w:rPr>
              <w:t>13570337197</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10"/>
          <w:szCs w:val="10"/>
          <w:lang w:val="en-US" w:eastAsia="zh-CN"/>
        </w:rPr>
      </w:pPr>
      <w:r>
        <w:rPr>
          <w:rFonts w:hint="eastAsia" w:ascii="方正小标宋简体" w:hAnsi="方正小标宋简体" w:eastAsia="方正小标宋简体" w:cs="方正小标宋简体"/>
          <w:sz w:val="44"/>
          <w:szCs w:val="44"/>
          <w:lang w:val="en-US" w:eastAsia="zh-CN"/>
        </w:rPr>
        <w:t>2019级军事训练活动计划表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10"/>
          <w:szCs w:val="10"/>
          <w:lang w:val="en-US" w:eastAsia="zh-CN"/>
        </w:rPr>
      </w:pPr>
    </w:p>
    <w:tbl>
      <w:tblPr>
        <w:tblStyle w:val="4"/>
        <w:tblW w:w="13999" w:type="dxa"/>
        <w:tblInd w:w="0" w:type="dxa"/>
        <w:shd w:val="clear" w:color="auto" w:fill="auto"/>
        <w:tblLayout w:type="fixed"/>
        <w:tblCellMar>
          <w:top w:w="0" w:type="dxa"/>
          <w:left w:w="0" w:type="dxa"/>
          <w:bottom w:w="0" w:type="dxa"/>
          <w:right w:w="0" w:type="dxa"/>
        </w:tblCellMar>
      </w:tblPr>
      <w:tblGrid>
        <w:gridCol w:w="1414"/>
        <w:gridCol w:w="750"/>
        <w:gridCol w:w="1860"/>
        <w:gridCol w:w="4320"/>
        <w:gridCol w:w="2310"/>
        <w:gridCol w:w="1785"/>
        <w:gridCol w:w="1560"/>
      </w:tblGrid>
      <w:tr>
        <w:tblPrEx>
          <w:shd w:val="clear" w:color="auto" w:fill="auto"/>
          <w:tblLayout w:type="fixed"/>
          <w:tblCellMar>
            <w:top w:w="0" w:type="dxa"/>
            <w:left w:w="0" w:type="dxa"/>
            <w:bottom w:w="0" w:type="dxa"/>
            <w:right w:w="0" w:type="dxa"/>
          </w:tblCellMar>
        </w:tblPrEx>
        <w:trPr>
          <w:trHeight w:val="4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日期</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时间</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内容</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实施方法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地点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4"/>
                <w:szCs w:val="24"/>
                <w:u w:val="none"/>
              </w:rPr>
            </w:pPr>
            <w:r>
              <w:rPr>
                <w:rFonts w:hint="eastAsia" w:ascii="楷体_GB2312" w:hAnsi="楷体_GB2312" w:eastAsia="楷体_GB2312" w:cs="楷体_GB2312"/>
                <w:b/>
                <w:bCs/>
                <w:i w:val="0"/>
                <w:color w:val="000000"/>
                <w:kern w:val="0"/>
                <w:sz w:val="24"/>
                <w:szCs w:val="24"/>
                <w:u w:val="none"/>
                <w:lang w:val="en-US" w:eastAsia="zh-CN" w:bidi="ar"/>
              </w:rPr>
              <w:t>负责人</w:t>
            </w:r>
          </w:p>
        </w:tc>
      </w:tr>
      <w:tr>
        <w:tblPrEx>
          <w:tblLayout w:type="fixed"/>
          <w:tblCellMar>
            <w:top w:w="0" w:type="dxa"/>
            <w:left w:w="0" w:type="dxa"/>
            <w:bottom w:w="0" w:type="dxa"/>
            <w:right w:w="0" w:type="dxa"/>
          </w:tblCellMar>
        </w:tblPrEx>
        <w:trPr>
          <w:trHeight w:val="485"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11月4日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09:00-11:30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军训动员、军训编排</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统一组织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西田径场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武装部</w:t>
            </w:r>
          </w:p>
        </w:tc>
      </w:tr>
      <w:tr>
        <w:tblPrEx>
          <w:tblLayout w:type="fixed"/>
          <w:tblCellMar>
            <w:top w:w="0" w:type="dxa"/>
            <w:left w:w="0" w:type="dxa"/>
            <w:bottom w:w="0" w:type="dxa"/>
            <w:right w:w="0" w:type="dxa"/>
          </w:tblCellMar>
        </w:tblPrEx>
        <w:trPr>
          <w:trHeight w:val="6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军姿、口令、停止间队列动作</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学唱国歌、军歌</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各连连长</w:t>
            </w:r>
          </w:p>
        </w:tc>
      </w:tr>
      <w:tr>
        <w:tblPrEx>
          <w:tblLayout w:type="fixed"/>
          <w:tblCellMar>
            <w:top w:w="0" w:type="dxa"/>
            <w:left w:w="0" w:type="dxa"/>
            <w:bottom w:w="0" w:type="dxa"/>
            <w:right w:w="0" w:type="dxa"/>
          </w:tblCellMar>
        </w:tblPrEx>
        <w:trPr>
          <w:trHeight w:val="395"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11月5日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军姿、口令、停止间队列动作</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齐步、正步、跑步训练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齐步、正步、跑步训练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统一内务、整理内务</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学生宿舍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各连辅导员</w:t>
            </w:r>
          </w:p>
        </w:tc>
      </w:tr>
      <w:tr>
        <w:tblPrEx>
          <w:tblLayout w:type="fixed"/>
          <w:tblCellMar>
            <w:top w:w="0" w:type="dxa"/>
            <w:left w:w="0" w:type="dxa"/>
            <w:bottom w:w="0" w:type="dxa"/>
            <w:right w:w="0" w:type="dxa"/>
          </w:tblCellMar>
        </w:tblPrEx>
        <w:trPr>
          <w:trHeight w:val="445"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11月6日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军姿、口令、停止间队列动作</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齐步、正步、跑步训练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齐步、正步、跑步训练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急救知识讲座</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各连辅导员</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11月7日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整理内务</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学生宿舍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各连辅导员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8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急救知识讲座</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各连辅导员</w:t>
            </w:r>
          </w:p>
        </w:tc>
      </w:tr>
      <w:tr>
        <w:tblPrEx>
          <w:tblLayout w:type="fixed"/>
          <w:tblCellMar>
            <w:top w:w="0" w:type="dxa"/>
            <w:left w:w="0" w:type="dxa"/>
            <w:bottom w:w="0" w:type="dxa"/>
            <w:right w:w="0" w:type="dxa"/>
          </w:tblCellMar>
        </w:tblPrEx>
        <w:trPr>
          <w:trHeight w:val="6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11月8日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停止间队列动作、三大步伐的行进与停止</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学唱国歌、军歌、拉歌</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各连连长</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11月9日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军体拳、体能训练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学唱国歌、军歌</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各连连长</w:t>
            </w:r>
          </w:p>
        </w:tc>
      </w:tr>
      <w:tr>
        <w:tblPrEx>
          <w:tblLayout w:type="fixed"/>
          <w:tblCellMar>
            <w:top w:w="0" w:type="dxa"/>
            <w:left w:w="0" w:type="dxa"/>
            <w:bottom w:w="0" w:type="dxa"/>
            <w:right w:w="0" w:type="dxa"/>
          </w:tblCellMar>
        </w:tblPrEx>
        <w:trPr>
          <w:trHeight w:val="62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11月10日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停止间队列动作、三大步伐的行进与停止</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步伐变换、分列式训练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11月11日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军体拳、体能训练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学生宿舍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各排辅导员</w:t>
            </w:r>
          </w:p>
        </w:tc>
      </w:tr>
      <w:tr>
        <w:tblPrEx>
          <w:tblLayout w:type="fixed"/>
          <w:tblCellMar>
            <w:top w:w="0" w:type="dxa"/>
            <w:left w:w="0" w:type="dxa"/>
            <w:bottom w:w="0" w:type="dxa"/>
            <w:right w:w="0" w:type="dxa"/>
          </w:tblCellMar>
        </w:tblPrEx>
        <w:trPr>
          <w:trHeight w:val="64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11月12日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停止间队列动作、三大步伐的行进与停止</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消防知识讲座、逃生演练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统一组织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军训团</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11月13日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军体拳、体能训练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6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11月14日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停止间队列动作、三大步伐的行进与停止</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学生宿舍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各排辅导员</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11月15日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军体拳</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11月16日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整理内务</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各连辅导员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08:00-11:30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14:30-17:30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分列式训练、整体合练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19:00-21:00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学生宿舍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各排辅导员</w:t>
            </w:r>
          </w:p>
        </w:tc>
      </w:tr>
      <w:tr>
        <w:tblPrEx>
          <w:tblLayout w:type="fixed"/>
          <w:tblCellMar>
            <w:top w:w="0" w:type="dxa"/>
            <w:left w:w="0" w:type="dxa"/>
            <w:bottom w:w="0" w:type="dxa"/>
            <w:right w:w="0" w:type="dxa"/>
          </w:tblCellMar>
        </w:tblPrEx>
        <w:trPr>
          <w:trHeight w:val="80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11月17日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06:15-07:00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分列式训练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学校西田径场、综合训练馆、文化广场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各排教官</w:t>
            </w:r>
          </w:p>
        </w:tc>
      </w:tr>
      <w:tr>
        <w:tblPrEx>
          <w:tblLayout w:type="fixed"/>
          <w:tblCellMar>
            <w:top w:w="0" w:type="dxa"/>
            <w:left w:w="0" w:type="dxa"/>
            <w:bottom w:w="0" w:type="dxa"/>
            <w:right w:w="0" w:type="dxa"/>
          </w:tblCellMar>
        </w:tblPrEx>
        <w:trPr>
          <w:trHeight w:val="48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上午</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09:00-11:00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总结表彰大会</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统一组织</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西田径场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武装部、基地负责人</w:t>
            </w:r>
          </w:p>
        </w:tc>
      </w:tr>
      <w:tr>
        <w:tblPrEx>
          <w:tblLayout w:type="fixed"/>
          <w:tblCellMar>
            <w:top w:w="0" w:type="dxa"/>
            <w:left w:w="0" w:type="dxa"/>
            <w:bottom w:w="0" w:type="dxa"/>
            <w:right w:w="0" w:type="dxa"/>
          </w:tblCellMar>
        </w:tblPrEx>
        <w:trPr>
          <w:trHeight w:val="40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下午</w:t>
            </w:r>
          </w:p>
        </w:tc>
        <w:tc>
          <w:tcPr>
            <w:tcW w:w="118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欢送教官</w:t>
            </w:r>
          </w:p>
        </w:tc>
      </w:tr>
      <w:tr>
        <w:tblPrEx>
          <w:tblLayout w:type="fixed"/>
          <w:tblCellMar>
            <w:top w:w="0" w:type="dxa"/>
            <w:left w:w="0" w:type="dxa"/>
            <w:bottom w:w="0" w:type="dxa"/>
            <w:right w:w="0" w:type="dxa"/>
          </w:tblCellMar>
        </w:tblPrEx>
        <w:trPr>
          <w:trHeight w:val="19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备注</w:t>
            </w:r>
          </w:p>
        </w:tc>
        <w:tc>
          <w:tcPr>
            <w:tcW w:w="125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训练期间要严密组织、严格训练，重点抓好队列纪律和训练氛围养成。2、每节课为45分钟，课间休息15分钟（有组织的休息，可适当组织学生拉歌、特长表演、训练心得演说等活动），训练过程中视训练表现、效果情况适当进行小休息。3、如无特殊情况严格执行训练计划，如有变动另行通知。</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lang w:val="en-US" w:eastAsia="zh-CN"/>
        </w:rPr>
      </w:pPr>
    </w:p>
    <w:p>
      <w:pPr>
        <w:rPr>
          <w:rFonts w:hint="eastAsia" w:ascii="楷体_GB2312" w:hAnsi="楷体_GB2312" w:eastAsia="楷体_GB2312" w:cs="楷体_GB2312"/>
          <w:sz w:val="32"/>
          <w:szCs w:val="32"/>
          <w:lang w:eastAsia="zh-CN"/>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3</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军训</w:t>
      </w:r>
      <w:r>
        <w:rPr>
          <w:rFonts w:hint="eastAsia" w:ascii="方正小标宋简体" w:hAnsi="方正小标宋简体" w:eastAsia="方正小标宋简体" w:cs="方正小标宋简体"/>
          <w:b/>
          <w:sz w:val="44"/>
          <w:szCs w:val="44"/>
        </w:rPr>
        <w:t>先进连队考评标准</w:t>
      </w:r>
    </w:p>
    <w:p>
      <w:pPr>
        <w:rPr>
          <w:sz w:val="24"/>
          <w:szCs w:val="24"/>
        </w:rPr>
      </w:pPr>
    </w:p>
    <w:p>
      <w:pPr>
        <w:pStyle w:val="7"/>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精神面貌</w:t>
      </w:r>
    </w:p>
    <w:p>
      <w:pPr>
        <w:keepNext w:val="0"/>
        <w:keepLines w:val="0"/>
        <w:pageBreakBefore w:val="0"/>
        <w:widowControl w:val="0"/>
        <w:kinsoku/>
        <w:wordWrap/>
        <w:overflowPunct/>
        <w:topLinePunct w:val="0"/>
        <w:autoSpaceDE/>
        <w:autoSpaceDN/>
        <w:bidi w:val="0"/>
        <w:adjustRightInd/>
        <w:snapToGrid/>
        <w:spacing w:line="520" w:lineRule="exact"/>
        <w:ind w:left="5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全连学生积极参加训练，努力学习军事知识，苦练军事技能，</w:t>
      </w:r>
      <w:r>
        <w:rPr>
          <w:rFonts w:hint="eastAsia" w:ascii="仿宋_GB2312" w:hAnsi="仿宋_GB2312" w:eastAsia="仿宋_GB2312" w:cs="仿宋_GB2312"/>
          <w:sz w:val="32"/>
          <w:szCs w:val="32"/>
          <w:lang w:eastAsia="zh-CN"/>
        </w:rPr>
        <w:t>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练</w:t>
      </w:r>
      <w:r>
        <w:rPr>
          <w:rFonts w:hint="eastAsia" w:ascii="仿宋_GB2312" w:hAnsi="仿宋_GB2312" w:eastAsia="仿宋_GB2312" w:cs="仿宋_GB2312"/>
          <w:sz w:val="32"/>
          <w:szCs w:val="32"/>
        </w:rPr>
        <w:t>目的明确、精神饱满、情绪高昂、队伍整齐划一、口号洪亮、团结同学、互相帮助、高度集体主义精神、团结意识强，在军训中能起</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模范带头作用。</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组织纪律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全连学生能</w:t>
      </w:r>
      <w:r>
        <w:rPr>
          <w:rFonts w:hint="eastAsia" w:ascii="仿宋_GB2312" w:hAnsi="仿宋_GB2312" w:eastAsia="仿宋_GB2312" w:cs="仿宋_GB2312"/>
          <w:sz w:val="32"/>
          <w:szCs w:val="32"/>
        </w:rPr>
        <w:t>尊敬教官、服从命令、听从指挥、积极参加训练，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努力学习军事知识，苦练军事技能，严格要求，科学训练，严格管理，自觉遵守纪律，做到无迟到无早退现象，坚决完成训练任务，无安全责任事故，各项考评成绩良好。</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内务卫生</w:t>
      </w:r>
    </w:p>
    <w:p>
      <w:pPr>
        <w:keepNext w:val="0"/>
        <w:keepLines w:val="0"/>
        <w:pageBreakBefore w:val="0"/>
        <w:widowControl w:val="0"/>
        <w:kinsoku/>
        <w:wordWrap/>
        <w:overflowPunct/>
        <w:topLinePunct w:val="0"/>
        <w:autoSpaceDE/>
        <w:autoSpaceDN/>
        <w:bidi w:val="0"/>
        <w:adjustRightInd/>
        <w:snapToGrid/>
        <w:spacing w:line="520" w:lineRule="exact"/>
        <w:ind w:left="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全连学生做到内务</w:t>
      </w:r>
      <w:r>
        <w:rPr>
          <w:rFonts w:hint="eastAsia" w:ascii="仿宋_GB2312" w:hAnsi="仿宋_GB2312" w:eastAsia="仿宋_GB2312" w:cs="仿宋_GB2312"/>
          <w:sz w:val="32"/>
          <w:szCs w:val="32"/>
          <w:lang w:eastAsia="zh-CN"/>
        </w:rPr>
        <w:t>整齐划一</w:t>
      </w:r>
      <w:r>
        <w:rPr>
          <w:rFonts w:hint="eastAsia" w:ascii="仿宋_GB2312" w:hAnsi="仿宋_GB2312" w:eastAsia="仿宋_GB2312" w:cs="仿宋_GB2312"/>
          <w:sz w:val="32"/>
          <w:szCs w:val="32"/>
        </w:rPr>
        <w:t>，被子、衣</w:t>
      </w:r>
      <w:r>
        <w:rPr>
          <w:rFonts w:hint="eastAsia" w:ascii="仿宋_GB2312" w:hAnsi="仿宋_GB2312" w:eastAsia="仿宋_GB2312" w:cs="仿宋_GB2312"/>
          <w:sz w:val="32"/>
          <w:szCs w:val="32"/>
          <w:lang w:eastAsia="zh-CN"/>
        </w:rPr>
        <w:t>物</w:t>
      </w:r>
      <w:r>
        <w:rPr>
          <w:rFonts w:hint="eastAsia" w:ascii="仿宋_GB2312" w:hAnsi="仿宋_GB2312" w:eastAsia="仿宋_GB2312" w:cs="仿宋_GB2312"/>
          <w:sz w:val="32"/>
          <w:szCs w:val="32"/>
        </w:rPr>
        <w:t>叠放整齐；鞋子、板凳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摆放整齐；脸盆、生活用品摆放整齐；学习用品摆放整齐；桌面、床面、地面干净整洁。</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军训干部表现</w:t>
      </w:r>
    </w:p>
    <w:p>
      <w:pPr>
        <w:keepNext w:val="0"/>
        <w:keepLines w:val="0"/>
        <w:pageBreakBefore w:val="0"/>
        <w:widowControl w:val="0"/>
        <w:kinsoku/>
        <w:wordWrap/>
        <w:overflowPunct/>
        <w:topLinePunct w:val="0"/>
        <w:autoSpaceDE/>
        <w:autoSpaceDN/>
        <w:bidi w:val="0"/>
        <w:adjustRightInd/>
        <w:snapToGrid/>
        <w:spacing w:line="520" w:lineRule="exact"/>
        <w:ind w:left="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连长、连指导员、排长能跟班作业，严格要求，以身作则，模范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带头，善于做学生思想教育工作和安全管理工作，及时了解掌握全连军训情况，主动帮助学生解决军训中遇到的实际困难</w:t>
      </w:r>
      <w:r>
        <w:rPr>
          <w:rFonts w:hint="eastAsia" w:ascii="仿宋_GB2312" w:hAnsi="仿宋_GB2312" w:eastAsia="仿宋_GB2312" w:cs="仿宋_GB2312"/>
          <w:sz w:val="32"/>
          <w:szCs w:val="32"/>
          <w:lang w:eastAsia="zh-CN"/>
        </w:rPr>
        <w:t>，训练效明显</w:t>
      </w:r>
      <w:r>
        <w:rPr>
          <w:rFonts w:hint="eastAsia" w:ascii="仿宋_GB2312" w:hAnsi="仿宋_GB2312" w:eastAsia="仿宋_GB2312" w:cs="仿宋_GB2312"/>
          <w:sz w:val="32"/>
          <w:szCs w:val="32"/>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宣传报道</w:t>
      </w:r>
    </w:p>
    <w:p>
      <w:pPr>
        <w:keepNext w:val="0"/>
        <w:keepLines w:val="0"/>
        <w:pageBreakBefore w:val="0"/>
        <w:widowControl w:val="0"/>
        <w:kinsoku/>
        <w:wordWrap/>
        <w:overflowPunct/>
        <w:topLinePunct w:val="0"/>
        <w:autoSpaceDE/>
        <w:autoSpaceDN/>
        <w:bidi w:val="0"/>
        <w:adjustRightInd/>
        <w:snapToGrid/>
        <w:spacing w:line="520" w:lineRule="exact"/>
        <w:ind w:left="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各连需充分发挥宣传报道作用，调动学生参与训练的积极性。宣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传报道训练中的好人好事和感人事迹。宣传形式多样，</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鼓舞人心、弘扬正气的效果。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jc w:val="center"/>
        <w:rPr>
          <w:rFonts w:hint="eastAsia"/>
          <w:sz w:val="28"/>
          <w:szCs w:val="28"/>
        </w:rPr>
      </w:pPr>
      <w:r>
        <w:rPr>
          <w:rFonts w:hint="eastAsia" w:ascii="方正小标宋简体" w:hAnsi="方正小标宋简体" w:eastAsia="方正小标宋简体" w:cs="方正小标宋简体"/>
          <w:b/>
          <w:sz w:val="44"/>
          <w:szCs w:val="44"/>
          <w:lang w:eastAsia="zh-CN"/>
        </w:rPr>
        <w:t>军训</w:t>
      </w:r>
      <w:r>
        <w:rPr>
          <w:rFonts w:hint="eastAsia" w:ascii="方正小标宋简体" w:hAnsi="方正小标宋简体" w:eastAsia="方正小标宋简体" w:cs="方正小标宋简体"/>
          <w:b/>
          <w:sz w:val="44"/>
          <w:szCs w:val="44"/>
        </w:rPr>
        <w:t>内务卫生先进连考评标准</w:t>
      </w:r>
    </w:p>
    <w:p>
      <w:pPr>
        <w:pStyle w:val="7"/>
        <w:numPr>
          <w:ilvl w:val="0"/>
          <w:numId w:val="5"/>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地面、走廊</w:t>
      </w:r>
    </w:p>
    <w:p>
      <w:pPr>
        <w:ind w:left="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要求：室内地面清洁，无杂物、无尘土、无堆放垃圾、无污迹及积水，物品摆放整齐。</w:t>
      </w:r>
    </w:p>
    <w:p>
      <w:pPr>
        <w:pStyle w:val="7"/>
        <w:numPr>
          <w:ilvl w:val="0"/>
          <w:numId w:val="5"/>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床铺整齐、方正、物品摆放有序。</w:t>
      </w:r>
    </w:p>
    <w:p>
      <w:pPr>
        <w:ind w:left="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要求：床上只许放枕头、被褥、床面平整、寝具清洁、被子叠放规整、床上无杂物、整齐有序。</w:t>
      </w:r>
    </w:p>
    <w:p>
      <w:pPr>
        <w:pStyle w:val="7"/>
        <w:numPr>
          <w:ilvl w:val="0"/>
          <w:numId w:val="5"/>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阳台门窗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要求：门窗</w:t>
      </w:r>
      <w:r>
        <w:rPr>
          <w:rFonts w:hint="eastAsia" w:ascii="仿宋_GB2312" w:hAnsi="仿宋_GB2312" w:eastAsia="仿宋_GB2312" w:cs="仿宋_GB2312"/>
          <w:sz w:val="32"/>
          <w:szCs w:val="32"/>
          <w:lang w:eastAsia="zh-CN"/>
        </w:rPr>
        <w:t>玻璃</w:t>
      </w:r>
      <w:r>
        <w:rPr>
          <w:rFonts w:hint="eastAsia" w:ascii="仿宋_GB2312" w:hAnsi="仿宋_GB2312" w:eastAsia="仿宋_GB2312" w:cs="仿宋_GB2312"/>
          <w:sz w:val="32"/>
          <w:szCs w:val="32"/>
        </w:rPr>
        <w:t>清洁明亮、窗台清洁、</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内外无污痕</w:t>
      </w:r>
      <w:r>
        <w:rPr>
          <w:rFonts w:hint="eastAsia" w:ascii="仿宋_GB2312" w:hAnsi="仿宋_GB2312" w:eastAsia="仿宋_GB2312" w:cs="仿宋_GB2312"/>
          <w:sz w:val="32"/>
          <w:szCs w:val="32"/>
          <w:lang w:eastAsia="zh-CN"/>
        </w:rPr>
        <w:t>垃圾。</w:t>
      </w:r>
    </w:p>
    <w:p>
      <w:pPr>
        <w:pStyle w:val="7"/>
        <w:numPr>
          <w:ilvl w:val="0"/>
          <w:numId w:val="5"/>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墙壁</w:t>
      </w:r>
    </w:p>
    <w:p>
      <w:pPr>
        <w:ind w:left="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要求：墙壁及屋顶清洁无尘灰及蛛网、无乱贴乱钉、乱挂、乱画现象，无脏污痕迹。</w:t>
      </w:r>
    </w:p>
    <w:p>
      <w:pPr>
        <w:pStyle w:val="7"/>
        <w:numPr>
          <w:ilvl w:val="0"/>
          <w:numId w:val="5"/>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室内各类物品要摆放整齐、美观</w:t>
      </w:r>
    </w:p>
    <w:p>
      <w:pPr>
        <w:ind w:left="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要求：室内各类物品按规定位置摆放，无乱摆放现象，物品放置整齐。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六、杜绝宿舍有私接乱接电线现象，杜绝使用违章电器。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5</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军训优秀学</w:t>
      </w:r>
      <w:r>
        <w:rPr>
          <w:rFonts w:hint="eastAsia" w:ascii="方正小标宋简体" w:hAnsi="方正小标宋简体" w:eastAsia="方正小标宋简体" w:cs="方正小标宋简体"/>
          <w:b/>
          <w:sz w:val="44"/>
          <w:szCs w:val="44"/>
          <w:lang w:eastAsia="zh-CN"/>
        </w:rPr>
        <w:t>员</w:t>
      </w:r>
      <w:r>
        <w:rPr>
          <w:rFonts w:hint="eastAsia" w:ascii="方正小标宋简体" w:hAnsi="方正小标宋简体" w:eastAsia="方正小标宋简体" w:cs="方正小标宋简体"/>
          <w:b/>
          <w:sz w:val="44"/>
          <w:szCs w:val="44"/>
        </w:rPr>
        <w:t>考评标准</w:t>
      </w:r>
    </w:p>
    <w:p>
      <w:pPr>
        <w:rPr>
          <w:sz w:val="28"/>
          <w:szCs w:val="28"/>
        </w:rPr>
      </w:pP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政治思想觉悟高，对军训认识明确，态度端正，严格要求自己，认真执行军训有关规定。</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意志坚强，不怕苦、不怕累、训练刻苦认真。</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军事训练过硬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动作标准高</w:t>
      </w:r>
      <w:r>
        <w:rPr>
          <w:rFonts w:hint="eastAsia" w:ascii="仿宋_GB2312" w:hAnsi="仿宋_GB2312" w:eastAsia="仿宋_GB2312" w:cs="仿宋_GB2312"/>
          <w:sz w:val="32"/>
          <w:szCs w:val="32"/>
          <w:lang w:eastAsia="zh-CN"/>
        </w:rPr>
        <w:t>、精神面貌</w:t>
      </w:r>
      <w:r>
        <w:rPr>
          <w:rFonts w:hint="eastAsia" w:ascii="仿宋_GB2312" w:hAnsi="仿宋_GB2312" w:eastAsia="仿宋_GB2312" w:cs="仿宋_GB2312"/>
          <w:sz w:val="32"/>
          <w:szCs w:val="32"/>
        </w:rPr>
        <w:t>好。</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集体意识强、主动团结同学、乐于助人。</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服从命令、听从</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rPr>
        <w:t>、严守纪律、完成训练任务突出。</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积极参与集体组织的各项活动，上进心强。</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集体荣誉感强，为连队或班集体做出表率。</w:t>
      </w:r>
    </w:p>
    <w:p>
      <w:pPr>
        <w:pStyle w:val="7"/>
        <w:numPr>
          <w:ilvl w:val="0"/>
          <w:numId w:val="6"/>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整个军训期间无迟到、早退和请假现象。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军训考核成绩统计表</w:t>
      </w:r>
    </w:p>
    <w:tbl>
      <w:tblPr>
        <w:tblStyle w:val="4"/>
        <w:tblpPr w:leftFromText="180" w:rightFromText="180" w:vertAnchor="text" w:horzAnchor="page" w:tblpX="995" w:tblpY="394"/>
        <w:tblOverlap w:val="never"/>
        <w:tblW w:w="9615" w:type="dxa"/>
        <w:tblInd w:w="0" w:type="dxa"/>
        <w:shd w:val="clear" w:color="auto" w:fill="auto"/>
        <w:tblLayout w:type="fixed"/>
        <w:tblCellMar>
          <w:top w:w="0" w:type="dxa"/>
          <w:left w:w="0" w:type="dxa"/>
          <w:bottom w:w="0" w:type="dxa"/>
          <w:right w:w="0" w:type="dxa"/>
        </w:tblCellMar>
      </w:tblPr>
      <w:tblGrid>
        <w:gridCol w:w="525"/>
        <w:gridCol w:w="1905"/>
        <w:gridCol w:w="1080"/>
        <w:gridCol w:w="1080"/>
        <w:gridCol w:w="1020"/>
        <w:gridCol w:w="855"/>
        <w:gridCol w:w="1320"/>
        <w:gridCol w:w="750"/>
        <w:gridCol w:w="1080"/>
      </w:tblGrid>
      <w:tr>
        <w:tblPrEx>
          <w:shd w:val="clear" w:color="auto" w:fill="auto"/>
          <w:tblLayout w:type="fixed"/>
          <w:tblCellMar>
            <w:top w:w="0" w:type="dxa"/>
            <w:left w:w="0" w:type="dxa"/>
            <w:bottom w:w="0" w:type="dxa"/>
            <w:right w:w="0" w:type="dxa"/>
          </w:tblCellMar>
        </w:tblPrEx>
        <w:trPr>
          <w:trHeight w:val="28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61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内容</w:t>
            </w:r>
          </w:p>
        </w:tc>
      </w:tr>
      <w:tr>
        <w:tblPrEx>
          <w:tblLayout w:type="fixed"/>
          <w:tblCellMar>
            <w:top w:w="0" w:type="dxa"/>
            <w:left w:w="0" w:type="dxa"/>
            <w:bottom w:w="0" w:type="dxa"/>
            <w:right w:w="0" w:type="dxa"/>
          </w:tblCellMar>
        </w:tblPrEx>
        <w:trPr>
          <w:trHeight w:val="56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立正稍息、跨立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停止间转法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敬礼 礼毕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三大步伐行进与停止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平时成绩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总分</w:t>
            </w:r>
          </w:p>
        </w:tc>
      </w:tr>
      <w:tr>
        <w:tblPrEx>
          <w:tblLayout w:type="fixed"/>
          <w:tblCellMar>
            <w:top w:w="0" w:type="dxa"/>
            <w:left w:w="0" w:type="dxa"/>
            <w:bottom w:w="0" w:type="dxa"/>
            <w:right w:w="0" w:type="dxa"/>
          </w:tblCellMar>
        </w:tblPrEx>
        <w:trPr>
          <w:trHeight w:val="28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30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12</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14</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16</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172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备注</w:t>
            </w:r>
          </w:p>
        </w:tc>
        <w:tc>
          <w:tcPr>
            <w:tcW w:w="90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7"/>
              </w:num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此表由各二级学院新生辅导员填写好参加军训的学生学号、姓名提前打印备用。</w:t>
            </w:r>
          </w:p>
          <w:p>
            <w:pPr>
              <w:numPr>
                <w:ilvl w:val="0"/>
                <w:numId w:val="7"/>
              </w:num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组织军训考核时认真填写登记，尽量避免涂改、字体潦草等现象。</w:t>
            </w:r>
          </w:p>
          <w:p>
            <w:pPr>
              <w:numPr>
                <w:ilvl w:val="0"/>
                <w:numId w:val="7"/>
              </w:num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考核时各连长和指导员需同时在场，严密组织，根据相关要求和标准进行成绩评定。</w:t>
            </w:r>
          </w:p>
          <w:p>
            <w:pPr>
              <w:numPr>
                <w:ilvl w:val="0"/>
                <w:numId w:val="7"/>
              </w:num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考核结束后，认真检查成绩登记情况，避免出现错误和遗漏。</w:t>
            </w:r>
          </w:p>
          <w:p>
            <w:pPr>
              <w:numPr>
                <w:ilvl w:val="0"/>
                <w:numId w:val="7"/>
              </w:num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成绩应现场统计现场公布，统计完成后所属连长、指导员在此表下方签字（成绩统计表签字上交后，原则上不再进行成绩更改或补录），统一上交军训团。</w:t>
            </w:r>
          </w:p>
        </w:tc>
      </w:tr>
      <w:tr>
        <w:tblPrEx>
          <w:tblLayout w:type="fixed"/>
          <w:tblCellMar>
            <w:top w:w="0" w:type="dxa"/>
            <w:left w:w="0" w:type="dxa"/>
            <w:bottom w:w="0" w:type="dxa"/>
            <w:right w:w="0" w:type="dxa"/>
          </w:tblCellMar>
        </w:tblPrEx>
        <w:trPr>
          <w:trHeight w:val="283" w:hRule="atLeast"/>
        </w:trPr>
        <w:tc>
          <w:tcPr>
            <w:tcW w:w="9615" w:type="dxa"/>
            <w:gridSpan w:val="9"/>
            <w:tcBorders>
              <w:top w:val="single" w:color="auto" w:sz="4" w:space="0"/>
              <w:left w:val="nil"/>
              <w:bottom w:val="nil"/>
              <w:right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eastAsia="zh-CN"/>
              </w:rPr>
              <w:t>考核单位</w:t>
            </w:r>
            <w:r>
              <w:rPr>
                <w:rFonts w:hint="eastAsia" w:ascii="仿宋_GB2312" w:hAnsi="宋体" w:eastAsia="仿宋_GB2312" w:cs="仿宋_GB2312"/>
                <w:i w:val="0"/>
                <w:color w:val="000000"/>
                <w:sz w:val="24"/>
                <w:szCs w:val="24"/>
                <w:u w:val="none"/>
                <w:lang w:val="en-US" w:eastAsia="zh-CN"/>
              </w:rPr>
              <w:t xml:space="preserve">:                                     连长：          </w:t>
            </w:r>
            <w:r>
              <w:rPr>
                <w:rFonts w:hint="eastAsia" w:ascii="仿宋_GB2312" w:hAnsi="宋体" w:eastAsia="仿宋_GB2312" w:cs="仿宋_GB2312"/>
                <w:i w:val="0"/>
                <w:color w:val="000000"/>
                <w:sz w:val="24"/>
                <w:szCs w:val="24"/>
                <w:u w:val="none"/>
                <w:lang w:eastAsia="zh-CN"/>
              </w:rPr>
              <w:t>指导员：</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7</w:t>
      </w:r>
    </w:p>
    <w:p>
      <w:pPr>
        <w:jc w:val="center"/>
        <w:rPr>
          <w:b/>
          <w:sz w:val="44"/>
          <w:szCs w:val="44"/>
        </w:rPr>
      </w:pPr>
      <w:r>
        <w:rPr>
          <w:rFonts w:hint="eastAsia" w:ascii="方正小标宋简体" w:hAnsi="方正小标宋简体" w:eastAsia="方正小标宋简体" w:cs="方正小标宋简体"/>
          <w:b/>
          <w:sz w:val="44"/>
          <w:szCs w:val="44"/>
        </w:rPr>
        <w:t>军训请假销假制度</w:t>
      </w:r>
    </w:p>
    <w:p>
      <w:pPr>
        <w:rPr>
          <w:sz w:val="28"/>
          <w:szCs w:val="28"/>
        </w:rPr>
      </w:pPr>
    </w:p>
    <w:p>
      <w:pPr>
        <w:pStyle w:val="7"/>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军训开展前，参训学生因病、残或其它特殊原因不能参加军事训练的，应主动向所在院辅导员提出申请并提交相关医疗证明材料，由所在学院审核后报军训办公室备案。</w:t>
      </w:r>
    </w:p>
    <w:p>
      <w:pPr>
        <w:pStyle w:val="7"/>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军训期间，学生无特殊事由一律不得请假。因病（事）需要请假的，必须经辅导员同意，请病假需持医院诊断书，辅导员对请假学生要及时开具请假条，并报军训办公室备案。</w:t>
      </w:r>
    </w:p>
    <w:p>
      <w:pPr>
        <w:pStyle w:val="7"/>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学生请假期满需按时归队销假，如有特殊情况需要延长请假时间的，需立即向辅导员申请。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港澳生、退伍学生、挂靠生可申请免修军事训练，填写申请表，由学院审核，报军训办公室备案。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sz w:val="44"/>
          <w:szCs w:val="44"/>
        </w:rPr>
        <w:t>军训作息时间表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区分</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早起床</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早操</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06:15——07:00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早餐</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07:00——07:40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操课</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午餐</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午休</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操课</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晚餐</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操课</w:t>
            </w:r>
          </w:p>
        </w:tc>
        <w:tc>
          <w:tcPr>
            <w:tcW w:w="53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19:00——21:00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440" w:right="1701" w:bottom="1440" w:left="170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52"/>
        <w:tab w:val="clear" w:pos="4153"/>
      </w:tabs>
      <w:rPr>
        <w:rFonts w:hint="eastAsia" w:eastAsiaTheme="minorEastAsia"/>
        <w:lang w:val="en-US" w:eastAsia="zh-CN"/>
      </w:rPr>
    </w:pPr>
    <w:r>
      <w:rPr>
        <w:sz w:val="18"/>
      </w:rPr>
      <w:pict>
        <v:shape id="_x0000_s4109" o:spid="_x0000_s410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52"/>
        <w:tab w:val="clear" w:pos="4153"/>
      </w:tabs>
      <w:rPr>
        <w:rFonts w:hint="eastAsia" w:eastAsiaTheme="minorEastAsia"/>
        <w:lang w:val="en-US" w:eastAsia="zh-CN"/>
      </w:rPr>
    </w:pPr>
    <w:r>
      <w:rPr>
        <w:sz w:val="18"/>
      </w:rPr>
      <w:pict>
        <v:shape id="_x0000_s4110" o:spid="_x0000_s411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423"/>
      </w:tabs>
      <w:jc w:val="left"/>
      <w:rPr>
        <w:rFonts w:hint="eastAsia" w:eastAsiaTheme="minorEastAsia"/>
        <w:lang w:eastAsia="zh-CN"/>
      </w:rPr>
    </w:pPr>
    <w:r>
      <w:rPr>
        <w:rFonts w:hint="eastAsia"/>
        <w:lang w:eastAsia="zh-CN"/>
      </w:rPr>
      <w:ptab w:relativeTo="margin" w:alignment="center" w:leader="none"/>
    </w: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873"/>
    <w:multiLevelType w:val="multilevel"/>
    <w:tmpl w:val="01721873"/>
    <w:lvl w:ilvl="0" w:tentative="0">
      <w:start w:val="1"/>
      <w:numFmt w:val="decimal"/>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
    <w:nsid w:val="0C1E0B1A"/>
    <w:multiLevelType w:val="multilevel"/>
    <w:tmpl w:val="0C1E0B1A"/>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2">
    <w:nsid w:val="2DAD3C04"/>
    <w:multiLevelType w:val="singleLevel"/>
    <w:tmpl w:val="2DAD3C04"/>
    <w:lvl w:ilvl="0" w:tentative="0">
      <w:start w:val="1"/>
      <w:numFmt w:val="decimal"/>
      <w:suff w:val="nothing"/>
      <w:lvlText w:val="%1、"/>
      <w:lvlJc w:val="left"/>
    </w:lvl>
  </w:abstractNum>
  <w:abstractNum w:abstractNumId="3">
    <w:nsid w:val="33FF04F3"/>
    <w:multiLevelType w:val="multilevel"/>
    <w:tmpl w:val="33FF04F3"/>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3C68185E"/>
    <w:multiLevelType w:val="multilevel"/>
    <w:tmpl w:val="3C68185E"/>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5">
    <w:nsid w:val="56217E01"/>
    <w:multiLevelType w:val="multilevel"/>
    <w:tmpl w:val="56217E01"/>
    <w:lvl w:ilvl="0" w:tentative="0">
      <w:start w:val="1"/>
      <w:numFmt w:val="japaneseCounting"/>
      <w:lvlText w:val="（%1）"/>
      <w:lvlJc w:val="left"/>
      <w:pPr>
        <w:ind w:left="1395" w:hanging="85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6">
    <w:nsid w:val="7362480C"/>
    <w:multiLevelType w:val="multilevel"/>
    <w:tmpl w:val="7362480C"/>
    <w:lvl w:ilvl="0" w:tentative="0">
      <w:start w:val="1"/>
      <w:numFmt w:val="japaneseCounting"/>
      <w:lvlText w:val="（%1）"/>
      <w:lvlJc w:val="left"/>
      <w:pPr>
        <w:ind w:left="1395" w:hanging="85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016A"/>
    <w:rsid w:val="00034FB6"/>
    <w:rsid w:val="000350B1"/>
    <w:rsid w:val="00046A2B"/>
    <w:rsid w:val="00051B46"/>
    <w:rsid w:val="000541FB"/>
    <w:rsid w:val="000570B8"/>
    <w:rsid w:val="000A09FC"/>
    <w:rsid w:val="000B103C"/>
    <w:rsid w:val="001153A1"/>
    <w:rsid w:val="00122A47"/>
    <w:rsid w:val="0014373C"/>
    <w:rsid w:val="00174E10"/>
    <w:rsid w:val="00202940"/>
    <w:rsid w:val="00234979"/>
    <w:rsid w:val="00234D01"/>
    <w:rsid w:val="00241B6E"/>
    <w:rsid w:val="00246DFD"/>
    <w:rsid w:val="00265CB8"/>
    <w:rsid w:val="00286915"/>
    <w:rsid w:val="002A4143"/>
    <w:rsid w:val="002E0557"/>
    <w:rsid w:val="002F60CA"/>
    <w:rsid w:val="00313127"/>
    <w:rsid w:val="003378D0"/>
    <w:rsid w:val="00353A1B"/>
    <w:rsid w:val="00380FBF"/>
    <w:rsid w:val="003C0FA1"/>
    <w:rsid w:val="003C3749"/>
    <w:rsid w:val="004007DF"/>
    <w:rsid w:val="00405FEC"/>
    <w:rsid w:val="00443641"/>
    <w:rsid w:val="00476741"/>
    <w:rsid w:val="00483229"/>
    <w:rsid w:val="00505EEA"/>
    <w:rsid w:val="00506AC6"/>
    <w:rsid w:val="005300B9"/>
    <w:rsid w:val="0054016A"/>
    <w:rsid w:val="005E5D39"/>
    <w:rsid w:val="005E7BFF"/>
    <w:rsid w:val="00605DAF"/>
    <w:rsid w:val="00606AB3"/>
    <w:rsid w:val="00640EB4"/>
    <w:rsid w:val="00653CCA"/>
    <w:rsid w:val="006967A4"/>
    <w:rsid w:val="00700057"/>
    <w:rsid w:val="007016F9"/>
    <w:rsid w:val="007426C0"/>
    <w:rsid w:val="00750D7F"/>
    <w:rsid w:val="007A1C8F"/>
    <w:rsid w:val="007A3385"/>
    <w:rsid w:val="007C2FF8"/>
    <w:rsid w:val="007D02E3"/>
    <w:rsid w:val="007D0BB9"/>
    <w:rsid w:val="007E350D"/>
    <w:rsid w:val="007F7ECA"/>
    <w:rsid w:val="008178DA"/>
    <w:rsid w:val="00846D6D"/>
    <w:rsid w:val="0085327A"/>
    <w:rsid w:val="00855C6C"/>
    <w:rsid w:val="00861268"/>
    <w:rsid w:val="00867BA1"/>
    <w:rsid w:val="00894174"/>
    <w:rsid w:val="008960FC"/>
    <w:rsid w:val="008A6880"/>
    <w:rsid w:val="008E17BD"/>
    <w:rsid w:val="00926CF4"/>
    <w:rsid w:val="009365D0"/>
    <w:rsid w:val="0094340A"/>
    <w:rsid w:val="00953987"/>
    <w:rsid w:val="00954771"/>
    <w:rsid w:val="009A15EB"/>
    <w:rsid w:val="009B12EC"/>
    <w:rsid w:val="009B25EF"/>
    <w:rsid w:val="009D443E"/>
    <w:rsid w:val="00A44655"/>
    <w:rsid w:val="00A51CCD"/>
    <w:rsid w:val="00A57955"/>
    <w:rsid w:val="00A8509F"/>
    <w:rsid w:val="00AE37A1"/>
    <w:rsid w:val="00B07126"/>
    <w:rsid w:val="00B32B98"/>
    <w:rsid w:val="00B40DAA"/>
    <w:rsid w:val="00B62B85"/>
    <w:rsid w:val="00BD5F17"/>
    <w:rsid w:val="00C02988"/>
    <w:rsid w:val="00C12EFA"/>
    <w:rsid w:val="00C303AC"/>
    <w:rsid w:val="00C4518E"/>
    <w:rsid w:val="00C6316E"/>
    <w:rsid w:val="00C6644F"/>
    <w:rsid w:val="00C743C7"/>
    <w:rsid w:val="00C7745E"/>
    <w:rsid w:val="00C95E0A"/>
    <w:rsid w:val="00C97E9B"/>
    <w:rsid w:val="00CA4947"/>
    <w:rsid w:val="00CC5CD2"/>
    <w:rsid w:val="00CE61F8"/>
    <w:rsid w:val="00D021DE"/>
    <w:rsid w:val="00D2501A"/>
    <w:rsid w:val="00D4770D"/>
    <w:rsid w:val="00D6454F"/>
    <w:rsid w:val="00D657A7"/>
    <w:rsid w:val="00D96E36"/>
    <w:rsid w:val="00DA48FE"/>
    <w:rsid w:val="00DB7C4B"/>
    <w:rsid w:val="00DD0130"/>
    <w:rsid w:val="00DD19F2"/>
    <w:rsid w:val="00E37AF0"/>
    <w:rsid w:val="00E67048"/>
    <w:rsid w:val="00E70523"/>
    <w:rsid w:val="00EA2F90"/>
    <w:rsid w:val="00F304AB"/>
    <w:rsid w:val="00F624B8"/>
    <w:rsid w:val="00FE534D"/>
    <w:rsid w:val="00FE6878"/>
    <w:rsid w:val="00FF0E68"/>
    <w:rsid w:val="00FF1CD2"/>
    <w:rsid w:val="028F126B"/>
    <w:rsid w:val="0AEE3FB3"/>
    <w:rsid w:val="0C281EFE"/>
    <w:rsid w:val="0DF31A0F"/>
    <w:rsid w:val="103E6298"/>
    <w:rsid w:val="171E6961"/>
    <w:rsid w:val="1A531E7B"/>
    <w:rsid w:val="1C9B3096"/>
    <w:rsid w:val="2EB5006C"/>
    <w:rsid w:val="39D966BC"/>
    <w:rsid w:val="454E277E"/>
    <w:rsid w:val="4B2E757D"/>
    <w:rsid w:val="57213D98"/>
    <w:rsid w:val="5E482A7F"/>
    <w:rsid w:val="5FB063AA"/>
    <w:rsid w:val="5FE1207C"/>
    <w:rsid w:val="63CA265D"/>
    <w:rsid w:val="73930DEA"/>
    <w:rsid w:val="7A21579C"/>
    <w:rsid w:val="7A5D3D93"/>
    <w:rsid w:val="7CF7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9" textRotate="1"/>
    <customShpInfo spid="_x0000_s4110" textRotate="1"/>
    <customShpInfo spid="_x0000_s411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522</Words>
  <Characters>2981</Characters>
  <Lines>24</Lines>
  <Paragraphs>6</Paragraphs>
  <TotalTime>33</TotalTime>
  <ScaleCrop>false</ScaleCrop>
  <LinksUpToDate>false</LinksUpToDate>
  <CharactersWithSpaces>3497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2018-06-27T06:59:00Z</dcterms:created>
  <dc:creator>admin-2</dc:creator>
  <cp:lastModifiedBy>JXY</cp:lastModifiedBy>
  <cp:lastPrinted>2019-09-25T03:19:00Z</cp:lastPrinted>
  <dcterms:modified xsi:type="dcterms:W3CDTF">2019-09-25T07:07:12Z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